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E6" w:rsidRPr="00E142E6" w:rsidRDefault="00E142E6" w:rsidP="00E142E6">
      <w:pPr>
        <w:rPr>
          <w:rFonts w:ascii="Trebuchet MS" w:hAnsi="Trebuchet MS"/>
          <w:color w:val="000000"/>
          <w:lang w:eastAsia="en-US"/>
        </w:rPr>
      </w:pPr>
      <w:r w:rsidRPr="00E142E6">
        <w:rPr>
          <w:rFonts w:ascii="Trebuchet MS" w:hAnsi="Trebuchet MS"/>
          <w:noProof/>
          <w:color w:val="000000"/>
        </w:rPr>
        <w:drawing>
          <wp:inline distT="0" distB="0" distL="0" distR="0" wp14:anchorId="29943387" wp14:editId="35899716">
            <wp:extent cx="1257300" cy="3917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P&amp;I_Logo_Blue_Yellow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41" cy="39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E6" w:rsidRDefault="00E142E6" w:rsidP="00E142E6">
      <w:pPr>
        <w:rPr>
          <w:rFonts w:ascii="Trebuchet MS" w:hAnsi="Trebuchet MS"/>
          <w:color w:val="000000"/>
          <w:lang w:eastAsia="en-US"/>
        </w:rPr>
      </w:pPr>
    </w:p>
    <w:p w:rsidR="006D5B55" w:rsidRDefault="006D5B55" w:rsidP="00E142E6">
      <w:pPr>
        <w:rPr>
          <w:rFonts w:ascii="Trebuchet MS" w:hAnsi="Trebuchet MS"/>
          <w:color w:val="000000"/>
          <w:lang w:eastAsia="en-US"/>
        </w:rPr>
      </w:pPr>
    </w:p>
    <w:p w:rsidR="00E142E6" w:rsidRPr="00E142E6" w:rsidRDefault="00E142E6" w:rsidP="00E142E6">
      <w:pPr>
        <w:rPr>
          <w:rFonts w:ascii="Trebuchet MS" w:hAnsi="Trebuchet MS"/>
          <w:color w:val="000000"/>
          <w:lang w:eastAsia="en-US"/>
        </w:rPr>
      </w:pPr>
      <w:r w:rsidRPr="00E142E6">
        <w:rPr>
          <w:rFonts w:ascii="Trebuchet MS" w:hAnsi="Trebuchet MS"/>
          <w:color w:val="000000"/>
          <w:lang w:eastAsia="en-US"/>
        </w:rPr>
        <w:t>Press release</w:t>
      </w:r>
    </w:p>
    <w:p w:rsidR="00E142E6" w:rsidRDefault="00E142E6" w:rsidP="00E142E6">
      <w:pPr>
        <w:rPr>
          <w:rFonts w:ascii="Trebuchet MS" w:hAnsi="Trebuchet MS"/>
          <w:color w:val="000000"/>
          <w:lang w:eastAsia="en-US"/>
        </w:rPr>
      </w:pPr>
    </w:p>
    <w:p w:rsidR="00E142E6" w:rsidRPr="00E142E6" w:rsidRDefault="001219F2" w:rsidP="00E142E6">
      <w:pPr>
        <w:rPr>
          <w:rFonts w:ascii="Trebuchet MS" w:hAnsi="Trebuchet MS"/>
          <w:color w:val="000000"/>
          <w:lang w:eastAsia="en-US"/>
        </w:rPr>
      </w:pPr>
      <w:r>
        <w:rPr>
          <w:rFonts w:ascii="Trebuchet MS" w:hAnsi="Trebuchet MS"/>
          <w:color w:val="000000"/>
          <w:lang w:eastAsia="en-US"/>
        </w:rPr>
        <w:t>31</w:t>
      </w:r>
      <w:bookmarkStart w:id="0" w:name="_GoBack"/>
      <w:bookmarkEnd w:id="0"/>
      <w:r w:rsidR="00FB5CFA">
        <w:rPr>
          <w:rFonts w:ascii="Trebuchet MS" w:hAnsi="Trebuchet MS"/>
          <w:color w:val="000000"/>
          <w:lang w:eastAsia="en-US"/>
        </w:rPr>
        <w:t xml:space="preserve"> August</w:t>
      </w:r>
      <w:r w:rsidR="00CA37B4">
        <w:rPr>
          <w:rFonts w:ascii="Trebuchet MS" w:hAnsi="Trebuchet MS"/>
          <w:color w:val="000000"/>
          <w:lang w:eastAsia="en-US"/>
        </w:rPr>
        <w:t xml:space="preserve"> 2021</w:t>
      </w:r>
    </w:p>
    <w:p w:rsidR="00E142E6" w:rsidRDefault="00E142E6" w:rsidP="00E142E6">
      <w:pPr>
        <w:rPr>
          <w:rFonts w:ascii="Trebuchet MS" w:hAnsi="Trebuchet MS"/>
          <w:color w:val="000000"/>
          <w:lang w:eastAsia="en-US"/>
        </w:rPr>
      </w:pPr>
    </w:p>
    <w:p w:rsidR="00C30C33" w:rsidRPr="00CA37B4" w:rsidRDefault="00024368" w:rsidP="002766EE">
      <w:pPr>
        <w:pStyle w:val="Heading1"/>
        <w:spacing w:before="0" w:after="0"/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UK P&amp;I Club </w:t>
      </w:r>
      <w:r w:rsidR="003262A0">
        <w:rPr>
          <w:rFonts w:eastAsia="Times New Roman"/>
          <w:b/>
          <w:color w:val="auto"/>
        </w:rPr>
        <w:t xml:space="preserve">announces </w:t>
      </w:r>
      <w:r w:rsidR="00A11ACC">
        <w:rPr>
          <w:rFonts w:eastAsia="Times New Roman"/>
          <w:b/>
          <w:color w:val="auto"/>
        </w:rPr>
        <w:t xml:space="preserve">promotion </w:t>
      </w:r>
      <w:r w:rsidR="003262A0">
        <w:rPr>
          <w:rFonts w:eastAsia="Times New Roman"/>
          <w:b/>
          <w:color w:val="auto"/>
        </w:rPr>
        <w:t>of Anuj Velank</w:t>
      </w:r>
      <w:r w:rsidR="009879A4">
        <w:rPr>
          <w:rFonts w:eastAsia="Times New Roman"/>
          <w:b/>
          <w:color w:val="auto"/>
        </w:rPr>
        <w:t>a</w:t>
      </w:r>
      <w:r w:rsidR="003262A0">
        <w:rPr>
          <w:rFonts w:eastAsia="Times New Roman"/>
          <w:b/>
          <w:color w:val="auto"/>
        </w:rPr>
        <w:t>r to Regional Loss Prevention Director</w:t>
      </w:r>
      <w:r w:rsidR="002766EE">
        <w:rPr>
          <w:rFonts w:eastAsia="Times New Roman"/>
          <w:b/>
          <w:color w:val="auto"/>
        </w:rPr>
        <w:t xml:space="preserve"> </w:t>
      </w:r>
    </w:p>
    <w:p w:rsidR="00D65B24" w:rsidRDefault="00D65B24" w:rsidP="00881BB5">
      <w:pPr>
        <w:rPr>
          <w:rFonts w:asciiTheme="minorHAnsi" w:hAnsiTheme="minorHAnsi" w:cs="Arial"/>
          <w:color w:val="000000"/>
        </w:rPr>
      </w:pPr>
    </w:p>
    <w:p w:rsidR="00D65B24" w:rsidRDefault="00D65B24" w:rsidP="00881BB5">
      <w:pPr>
        <w:rPr>
          <w:rFonts w:asciiTheme="minorHAnsi" w:hAnsiTheme="minorHAnsi" w:cs="Arial"/>
          <w:color w:val="000000"/>
        </w:rPr>
      </w:pPr>
    </w:p>
    <w:p w:rsidR="00BE77ED" w:rsidRPr="00BE77ED" w:rsidRDefault="00CE2570" w:rsidP="00943AC2">
      <w:pPr>
        <w:spacing w:line="312" w:lineRule="auto"/>
        <w:rPr>
          <w:rFonts w:asciiTheme="minorHAnsi" w:hAnsiTheme="minorHAnsi" w:cs="Arial"/>
        </w:rPr>
      </w:pPr>
      <w:r w:rsidRPr="00BE77ED">
        <w:rPr>
          <w:rFonts w:asciiTheme="minorHAnsi" w:hAnsiTheme="minorHAnsi" w:cs="Arial"/>
        </w:rPr>
        <w:t xml:space="preserve">The </w:t>
      </w:r>
      <w:r w:rsidR="00190F3E" w:rsidRPr="00BE77ED">
        <w:rPr>
          <w:rFonts w:asciiTheme="minorHAnsi" w:hAnsiTheme="minorHAnsi"/>
        </w:rPr>
        <w:t>UK P&amp;I Club</w:t>
      </w:r>
      <w:r w:rsidR="001429A4" w:rsidRPr="00BE77ED">
        <w:rPr>
          <w:rFonts w:asciiTheme="minorHAnsi" w:hAnsiTheme="minorHAnsi"/>
        </w:rPr>
        <w:t>,</w:t>
      </w:r>
      <w:r w:rsidR="00C119C8" w:rsidRPr="00BE77ED">
        <w:rPr>
          <w:rFonts w:asciiTheme="minorHAnsi" w:hAnsiTheme="minorHAnsi"/>
        </w:rPr>
        <w:t xml:space="preserve"> one of the</w:t>
      </w:r>
      <w:r w:rsidR="001429A4" w:rsidRPr="00BE77ED">
        <w:rPr>
          <w:rFonts w:asciiTheme="minorHAnsi" w:hAnsiTheme="minorHAnsi"/>
        </w:rPr>
        <w:t xml:space="preserve"> leading provider</w:t>
      </w:r>
      <w:r w:rsidR="00C119C8" w:rsidRPr="00BE77ED">
        <w:rPr>
          <w:rFonts w:asciiTheme="minorHAnsi" w:hAnsiTheme="minorHAnsi"/>
        </w:rPr>
        <w:t>s</w:t>
      </w:r>
      <w:r w:rsidR="001429A4" w:rsidRPr="00BE77ED">
        <w:rPr>
          <w:rFonts w:asciiTheme="minorHAnsi" w:hAnsiTheme="minorHAnsi"/>
        </w:rPr>
        <w:t xml:space="preserve"> of P&amp;I insurance and other services to the international shipping community, </w:t>
      </w:r>
      <w:r w:rsidR="00FA6E5B" w:rsidRPr="00BE77ED">
        <w:rPr>
          <w:rFonts w:asciiTheme="minorHAnsi" w:hAnsiTheme="minorHAnsi" w:cs="Arial"/>
        </w:rPr>
        <w:t>has</w:t>
      </w:r>
      <w:r w:rsidR="009F706C" w:rsidRPr="00BE77ED">
        <w:rPr>
          <w:rFonts w:asciiTheme="minorHAnsi" w:hAnsiTheme="minorHAnsi" w:cs="Arial"/>
        </w:rPr>
        <w:t xml:space="preserve"> </w:t>
      </w:r>
      <w:r w:rsidR="00943AC2">
        <w:rPr>
          <w:rFonts w:asciiTheme="minorHAnsi" w:hAnsiTheme="minorHAnsi" w:cs="Arial"/>
        </w:rPr>
        <w:t>appointed</w:t>
      </w:r>
      <w:r w:rsidR="00943AC2" w:rsidRPr="00BE77ED">
        <w:rPr>
          <w:rFonts w:asciiTheme="minorHAnsi" w:hAnsiTheme="minorHAnsi" w:cs="Arial"/>
        </w:rPr>
        <w:t xml:space="preserve"> </w:t>
      </w:r>
      <w:r w:rsidR="003262A0" w:rsidRPr="00BE77ED">
        <w:rPr>
          <w:rFonts w:asciiTheme="minorHAnsi" w:hAnsiTheme="minorHAnsi" w:cs="Arial"/>
        </w:rPr>
        <w:t>Anuj Velank</w:t>
      </w:r>
      <w:r w:rsidR="00943AC2">
        <w:rPr>
          <w:rFonts w:asciiTheme="minorHAnsi" w:hAnsiTheme="minorHAnsi" w:cs="Arial"/>
        </w:rPr>
        <w:t>a</w:t>
      </w:r>
      <w:r w:rsidR="003262A0" w:rsidRPr="00BE77ED">
        <w:rPr>
          <w:rFonts w:asciiTheme="minorHAnsi" w:hAnsiTheme="minorHAnsi" w:cs="Arial"/>
        </w:rPr>
        <w:t xml:space="preserve">r </w:t>
      </w:r>
      <w:r w:rsidR="00943AC2">
        <w:rPr>
          <w:rFonts w:asciiTheme="minorHAnsi" w:hAnsiTheme="minorHAnsi" w:cs="Arial"/>
        </w:rPr>
        <w:t>as</w:t>
      </w:r>
      <w:r w:rsidR="00564573">
        <w:rPr>
          <w:rFonts w:asciiTheme="minorHAnsi" w:hAnsiTheme="minorHAnsi" w:cs="Arial"/>
        </w:rPr>
        <w:t xml:space="preserve"> </w:t>
      </w:r>
      <w:r w:rsidR="003262A0" w:rsidRPr="00BE77ED">
        <w:rPr>
          <w:rFonts w:asciiTheme="minorHAnsi" w:hAnsiTheme="minorHAnsi" w:cs="Arial"/>
        </w:rPr>
        <w:t xml:space="preserve">Regional Loss Prevention Director. </w:t>
      </w:r>
    </w:p>
    <w:p w:rsidR="003262A0" w:rsidRDefault="003262A0" w:rsidP="00C119C8">
      <w:pPr>
        <w:spacing w:line="312" w:lineRule="auto"/>
        <w:rPr>
          <w:rFonts w:asciiTheme="minorHAnsi" w:hAnsiTheme="minorHAnsi" w:cs="Arial"/>
        </w:rPr>
      </w:pPr>
    </w:p>
    <w:p w:rsidR="009711B7" w:rsidRDefault="003262A0" w:rsidP="000569EB">
      <w:pPr>
        <w:spacing w:line="312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master mariner</w:t>
      </w:r>
      <w:r w:rsidR="00BE77ED">
        <w:rPr>
          <w:rFonts w:asciiTheme="minorHAnsi" w:hAnsiTheme="minorHAnsi" w:cs="Arial"/>
        </w:rPr>
        <w:t>, Anuj joined UK P&amp;I Club in 2012 after 1</w:t>
      </w:r>
      <w:r w:rsidR="000569EB">
        <w:rPr>
          <w:rFonts w:asciiTheme="minorHAnsi" w:hAnsiTheme="minorHAnsi" w:cs="Arial"/>
        </w:rPr>
        <w:t>7</w:t>
      </w:r>
      <w:r w:rsidR="00BE77ED">
        <w:rPr>
          <w:rFonts w:asciiTheme="minorHAnsi" w:hAnsiTheme="minorHAnsi" w:cs="Arial"/>
        </w:rPr>
        <w:t xml:space="preserve"> years </w:t>
      </w:r>
      <w:r w:rsidR="00193DD5">
        <w:rPr>
          <w:rFonts w:asciiTheme="minorHAnsi" w:hAnsiTheme="minorHAnsi" w:cs="Arial"/>
        </w:rPr>
        <w:t xml:space="preserve">at sea, </w:t>
      </w:r>
      <w:r w:rsidRPr="003262A0">
        <w:rPr>
          <w:rFonts w:asciiTheme="minorHAnsi" w:hAnsiTheme="minorHAnsi" w:cs="Arial"/>
        </w:rPr>
        <w:t>sailing and command</w:t>
      </w:r>
      <w:r w:rsidR="00193DD5">
        <w:rPr>
          <w:rFonts w:asciiTheme="minorHAnsi" w:hAnsiTheme="minorHAnsi" w:cs="Arial"/>
        </w:rPr>
        <w:t>ing</w:t>
      </w:r>
      <w:r w:rsidRPr="003262A0">
        <w:rPr>
          <w:rFonts w:asciiTheme="minorHAnsi" w:hAnsiTheme="minorHAnsi" w:cs="Arial"/>
        </w:rPr>
        <w:t xml:space="preserve"> oil tankers and other vessels</w:t>
      </w:r>
      <w:r w:rsidR="00193DD5">
        <w:rPr>
          <w:rFonts w:asciiTheme="minorHAnsi" w:hAnsiTheme="minorHAnsi" w:cs="Arial"/>
        </w:rPr>
        <w:t xml:space="preserve"> for various shipping companies</w:t>
      </w:r>
      <w:r w:rsidR="000569EB">
        <w:rPr>
          <w:rFonts w:asciiTheme="minorHAnsi" w:hAnsiTheme="minorHAnsi" w:cs="Arial"/>
        </w:rPr>
        <w:t>.</w:t>
      </w:r>
    </w:p>
    <w:p w:rsidR="009711B7" w:rsidRDefault="009711B7" w:rsidP="00C119C8">
      <w:pPr>
        <w:spacing w:line="312" w:lineRule="auto"/>
        <w:rPr>
          <w:rFonts w:asciiTheme="minorHAnsi" w:hAnsiTheme="minorHAnsi" w:cs="Arial"/>
        </w:rPr>
      </w:pPr>
    </w:p>
    <w:p w:rsidR="003262A0" w:rsidRDefault="009711B7" w:rsidP="007F2F9D">
      <w:pPr>
        <w:spacing w:line="312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Anuj is responsible for </w:t>
      </w:r>
      <w:r w:rsidR="009E62BD">
        <w:rPr>
          <w:rFonts w:asciiTheme="minorHAnsi" w:hAnsiTheme="minorHAnsi" w:cs="Arial"/>
        </w:rPr>
        <w:t xml:space="preserve">handling </w:t>
      </w:r>
      <w:r w:rsidR="00564573">
        <w:rPr>
          <w:rFonts w:asciiTheme="minorHAnsi" w:hAnsiTheme="minorHAnsi" w:cs="Arial"/>
        </w:rPr>
        <w:t>the</w:t>
      </w:r>
      <w:r w:rsidR="00564573" w:rsidRPr="009711B7">
        <w:rPr>
          <w:rFonts w:asciiTheme="minorHAnsi" w:hAnsiTheme="minorHAnsi" w:cs="Arial"/>
        </w:rPr>
        <w:t xml:space="preserve"> </w:t>
      </w:r>
      <w:r w:rsidRPr="009711B7">
        <w:rPr>
          <w:rFonts w:asciiTheme="minorHAnsi" w:hAnsiTheme="minorHAnsi" w:cs="Arial"/>
        </w:rPr>
        <w:t>loss prevention and risk</w:t>
      </w:r>
      <w:r w:rsidR="009E62BD">
        <w:rPr>
          <w:rFonts w:asciiTheme="minorHAnsi" w:hAnsiTheme="minorHAnsi" w:cs="Arial"/>
        </w:rPr>
        <w:t xml:space="preserve"> management aspects of</w:t>
      </w:r>
      <w:r w:rsidR="009F5744">
        <w:rPr>
          <w:rFonts w:asciiTheme="minorHAnsi" w:hAnsiTheme="minorHAnsi" w:cs="Arial"/>
        </w:rPr>
        <w:t xml:space="preserve"> M</w:t>
      </w:r>
      <w:r w:rsidRPr="009711B7">
        <w:rPr>
          <w:rFonts w:asciiTheme="minorHAnsi" w:hAnsiTheme="minorHAnsi" w:cs="Arial"/>
        </w:rPr>
        <w:t>embers</w:t>
      </w:r>
      <w:r w:rsidR="009E62BD">
        <w:rPr>
          <w:rFonts w:asciiTheme="minorHAnsi" w:hAnsiTheme="minorHAnsi" w:cs="Arial"/>
        </w:rPr>
        <w:t xml:space="preserve"> in </w:t>
      </w:r>
      <w:r w:rsidR="00564573">
        <w:rPr>
          <w:rFonts w:asciiTheme="minorHAnsi" w:hAnsiTheme="minorHAnsi" w:cs="Arial"/>
        </w:rPr>
        <w:t>South East Asia</w:t>
      </w:r>
      <w:r w:rsidR="00943AC2">
        <w:rPr>
          <w:rFonts w:asciiTheme="minorHAnsi" w:hAnsiTheme="minorHAnsi" w:cs="Arial"/>
        </w:rPr>
        <w:t>.</w:t>
      </w:r>
      <w:r w:rsidR="00A40424">
        <w:rPr>
          <w:rFonts w:asciiTheme="minorHAnsi" w:hAnsiTheme="minorHAnsi" w:cs="Arial"/>
        </w:rPr>
        <w:t xml:space="preserve"> </w:t>
      </w:r>
      <w:r w:rsidR="009F5744">
        <w:rPr>
          <w:rFonts w:asciiTheme="minorHAnsi" w:hAnsiTheme="minorHAnsi" w:cs="Arial"/>
        </w:rPr>
        <w:t>Anuj is also involved in c</w:t>
      </w:r>
      <w:r w:rsidRPr="009711B7">
        <w:rPr>
          <w:rFonts w:asciiTheme="minorHAnsi" w:hAnsiTheme="minorHAnsi" w:cs="Arial"/>
        </w:rPr>
        <w:t>laims handling work for the local Members.</w:t>
      </w:r>
      <w:r>
        <w:rPr>
          <w:rFonts w:asciiTheme="minorHAnsi" w:hAnsiTheme="minorHAnsi" w:cs="Arial"/>
        </w:rPr>
        <w:t xml:space="preserve"> </w:t>
      </w:r>
    </w:p>
    <w:p w:rsidR="009711B7" w:rsidRDefault="009711B7" w:rsidP="00C119C8">
      <w:pPr>
        <w:spacing w:line="312" w:lineRule="auto"/>
        <w:rPr>
          <w:rFonts w:asciiTheme="minorHAnsi" w:hAnsiTheme="minorHAnsi" w:cs="Arial"/>
        </w:rPr>
      </w:pPr>
    </w:p>
    <w:p w:rsidR="00AF2EC9" w:rsidRDefault="00365B94" w:rsidP="00FB64E3">
      <w:pPr>
        <w:spacing w:line="312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Anuj was </w:t>
      </w:r>
      <w:r w:rsidRPr="00365B94">
        <w:rPr>
          <w:rFonts w:asciiTheme="minorHAnsi" w:hAnsiTheme="minorHAnsi" w:cs="Arial"/>
        </w:rPr>
        <w:t>instrumental in setting up the Club’s webinar series</w:t>
      </w:r>
      <w:r w:rsidR="00E51FEF">
        <w:rPr>
          <w:rFonts w:asciiTheme="minorHAnsi" w:hAnsiTheme="minorHAnsi" w:cs="Arial"/>
        </w:rPr>
        <w:t xml:space="preserve"> at</w:t>
      </w:r>
      <w:r>
        <w:rPr>
          <w:rFonts w:asciiTheme="minorHAnsi" w:hAnsiTheme="minorHAnsi" w:cs="Arial"/>
        </w:rPr>
        <w:t xml:space="preserve"> the start of the pandemic, as the </w:t>
      </w:r>
      <w:r w:rsidR="00E51FEF">
        <w:rPr>
          <w:rFonts w:asciiTheme="minorHAnsi" w:hAnsiTheme="minorHAnsi" w:cs="Arial"/>
        </w:rPr>
        <w:t>Club pivoted online to keep M</w:t>
      </w:r>
      <w:r>
        <w:rPr>
          <w:rFonts w:asciiTheme="minorHAnsi" w:hAnsiTheme="minorHAnsi" w:cs="Arial"/>
        </w:rPr>
        <w:t xml:space="preserve">embers and </w:t>
      </w:r>
      <w:r w:rsidR="008D000D">
        <w:rPr>
          <w:rFonts w:asciiTheme="minorHAnsi" w:hAnsiTheme="minorHAnsi" w:cs="Arial"/>
        </w:rPr>
        <w:t>the wider marine sector updated on industry developments</w:t>
      </w:r>
      <w:r w:rsidRPr="00365B94">
        <w:rPr>
          <w:rFonts w:asciiTheme="minorHAnsi" w:hAnsiTheme="minorHAnsi" w:cs="Arial"/>
        </w:rPr>
        <w:t xml:space="preserve">. </w:t>
      </w:r>
      <w:r w:rsidR="008D000D">
        <w:rPr>
          <w:rFonts w:asciiTheme="minorHAnsi" w:hAnsiTheme="minorHAnsi" w:cs="Arial"/>
        </w:rPr>
        <w:t xml:space="preserve">Since April 2020, </w:t>
      </w:r>
      <w:r w:rsidRPr="00365B94">
        <w:rPr>
          <w:rFonts w:asciiTheme="minorHAnsi" w:hAnsiTheme="minorHAnsi" w:cs="Arial"/>
        </w:rPr>
        <w:t xml:space="preserve">the Club has hosted </w:t>
      </w:r>
      <w:r w:rsidR="008D000D">
        <w:rPr>
          <w:rFonts w:asciiTheme="minorHAnsi" w:hAnsiTheme="minorHAnsi" w:cs="Arial"/>
        </w:rPr>
        <w:t>nearly 20 webinars, accumulating an impressive</w:t>
      </w:r>
      <w:r w:rsidRPr="00365B94">
        <w:rPr>
          <w:rFonts w:asciiTheme="minorHAnsi" w:hAnsiTheme="minorHAnsi" w:cs="Arial"/>
        </w:rPr>
        <w:t xml:space="preserve"> 20</w:t>
      </w:r>
      <w:r w:rsidR="008D000D">
        <w:rPr>
          <w:rFonts w:asciiTheme="minorHAnsi" w:hAnsiTheme="minorHAnsi" w:cs="Arial"/>
        </w:rPr>
        <w:t>,</w:t>
      </w:r>
      <w:r w:rsidRPr="00365B94">
        <w:rPr>
          <w:rFonts w:asciiTheme="minorHAnsi" w:hAnsiTheme="minorHAnsi" w:cs="Arial"/>
        </w:rPr>
        <w:t>000 attendees.</w:t>
      </w:r>
    </w:p>
    <w:p w:rsidR="00FB64E3" w:rsidRDefault="00FB64E3" w:rsidP="00FB64E3">
      <w:pPr>
        <w:pStyle w:val="NormalWeb"/>
        <w:spacing w:before="0" w:beforeAutospacing="0" w:after="0" w:afterAutospacing="0" w:line="312" w:lineRule="auto"/>
        <w:rPr>
          <w:rFonts w:asciiTheme="minorHAnsi" w:hAnsiTheme="minorHAnsi"/>
          <w:b/>
          <w:sz w:val="22"/>
          <w:szCs w:val="22"/>
        </w:rPr>
      </w:pPr>
    </w:p>
    <w:p w:rsidR="008D000D" w:rsidRDefault="003262A0" w:rsidP="007F2F9D">
      <w:pPr>
        <w:pStyle w:val="Normal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Stuart Edmonston</w:t>
      </w:r>
      <w:r w:rsidR="00FA03C3" w:rsidRPr="00FB64E3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Director of Loss Prevention at UK P&amp;I</w:t>
      </w:r>
      <w:r w:rsidR="007B14BC">
        <w:rPr>
          <w:rFonts w:asciiTheme="minorHAnsi" w:hAnsiTheme="minorHAnsi"/>
          <w:b/>
          <w:sz w:val="22"/>
          <w:szCs w:val="22"/>
        </w:rPr>
        <w:t>,</w:t>
      </w:r>
      <w:r w:rsidR="00FB6546" w:rsidRPr="00FB64E3">
        <w:rPr>
          <w:rFonts w:asciiTheme="minorHAnsi" w:hAnsiTheme="minorHAnsi"/>
          <w:b/>
          <w:sz w:val="22"/>
          <w:szCs w:val="22"/>
        </w:rPr>
        <w:t xml:space="preserve"> says</w:t>
      </w:r>
      <w:r w:rsidR="00FB6546" w:rsidRPr="00FB64E3">
        <w:rPr>
          <w:rFonts w:asciiTheme="minorHAnsi" w:hAnsiTheme="minorHAnsi"/>
          <w:sz w:val="22"/>
          <w:szCs w:val="22"/>
        </w:rPr>
        <w:t xml:space="preserve">: </w:t>
      </w:r>
      <w:r w:rsidR="009963A7">
        <w:rPr>
          <w:rFonts w:asciiTheme="minorHAnsi" w:hAnsiTheme="minorHAnsi"/>
          <w:sz w:val="22"/>
          <w:szCs w:val="22"/>
        </w:rPr>
        <w:t>“</w:t>
      </w:r>
      <w:r w:rsidR="0027558A">
        <w:rPr>
          <w:rFonts w:asciiTheme="minorHAnsi" w:hAnsiTheme="minorHAnsi"/>
          <w:sz w:val="22"/>
          <w:szCs w:val="22"/>
        </w:rPr>
        <w:t>Anuj</w:t>
      </w:r>
      <w:r w:rsidR="008D000D">
        <w:rPr>
          <w:rFonts w:asciiTheme="minorHAnsi" w:hAnsiTheme="minorHAnsi"/>
          <w:sz w:val="22"/>
          <w:szCs w:val="22"/>
        </w:rPr>
        <w:t xml:space="preserve"> is </w:t>
      </w:r>
      <w:r w:rsidR="007B14BC">
        <w:rPr>
          <w:rFonts w:asciiTheme="minorHAnsi" w:hAnsiTheme="minorHAnsi"/>
          <w:sz w:val="22"/>
          <w:szCs w:val="22"/>
        </w:rPr>
        <w:t xml:space="preserve">a </w:t>
      </w:r>
      <w:r w:rsidR="008D000D">
        <w:rPr>
          <w:rFonts w:asciiTheme="minorHAnsi" w:hAnsiTheme="minorHAnsi"/>
          <w:sz w:val="22"/>
          <w:szCs w:val="22"/>
        </w:rPr>
        <w:t>hugely respected</w:t>
      </w:r>
      <w:r w:rsidR="0027558A">
        <w:rPr>
          <w:rFonts w:asciiTheme="minorHAnsi" w:hAnsiTheme="minorHAnsi"/>
          <w:sz w:val="22"/>
          <w:szCs w:val="22"/>
        </w:rPr>
        <w:t xml:space="preserve"> and experienced</w:t>
      </w:r>
      <w:r w:rsidR="008D000D">
        <w:rPr>
          <w:rFonts w:asciiTheme="minorHAnsi" w:hAnsiTheme="minorHAnsi"/>
          <w:sz w:val="22"/>
          <w:szCs w:val="22"/>
        </w:rPr>
        <w:t xml:space="preserve"> marine professional</w:t>
      </w:r>
      <w:r w:rsidR="009963A7">
        <w:rPr>
          <w:rFonts w:asciiTheme="minorHAnsi" w:hAnsiTheme="minorHAnsi"/>
          <w:sz w:val="22"/>
          <w:szCs w:val="22"/>
        </w:rPr>
        <w:t>,</w:t>
      </w:r>
      <w:r w:rsidR="008D000D">
        <w:rPr>
          <w:rFonts w:asciiTheme="minorHAnsi" w:hAnsiTheme="minorHAnsi"/>
          <w:sz w:val="22"/>
          <w:szCs w:val="22"/>
        </w:rPr>
        <w:t xml:space="preserve"> who has earned his stripes at sea - that really resonates with Members and colleagues alike. He’s shown enviable innovation and initiative to sharpen the Club’s digital co</w:t>
      </w:r>
      <w:r w:rsidR="0027558A">
        <w:rPr>
          <w:rFonts w:asciiTheme="minorHAnsi" w:hAnsiTheme="minorHAnsi"/>
          <w:sz w:val="22"/>
          <w:szCs w:val="22"/>
        </w:rPr>
        <w:t>mmunications, and we’re very happy to have him at the helm directing</w:t>
      </w:r>
      <w:r w:rsidR="007F2F9D">
        <w:rPr>
          <w:rFonts w:asciiTheme="minorHAnsi" w:hAnsiTheme="minorHAnsi"/>
          <w:sz w:val="22"/>
          <w:szCs w:val="22"/>
        </w:rPr>
        <w:t xml:space="preserve"> loss prevention activities in South East Asia</w:t>
      </w:r>
      <w:r w:rsidR="0027558A">
        <w:rPr>
          <w:rFonts w:asciiTheme="minorHAnsi" w:hAnsiTheme="minorHAnsi"/>
          <w:sz w:val="22"/>
          <w:szCs w:val="22"/>
        </w:rPr>
        <w:t>.</w:t>
      </w:r>
    </w:p>
    <w:p w:rsidR="0027558A" w:rsidRDefault="0027558A" w:rsidP="00FB64E3">
      <w:pPr>
        <w:pStyle w:val="Normal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</w:p>
    <w:p w:rsidR="008D000D" w:rsidRDefault="0027558A" w:rsidP="00FB64E3">
      <w:pPr>
        <w:pStyle w:val="Normal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 w:rsidRPr="00FB64E3">
        <w:rPr>
          <w:rFonts w:asciiTheme="minorHAnsi" w:hAnsiTheme="minorHAnsi"/>
          <w:sz w:val="22"/>
          <w:szCs w:val="22"/>
        </w:rPr>
        <w:t>“</w:t>
      </w:r>
      <w:proofErr w:type="spellStart"/>
      <w:r>
        <w:rPr>
          <w:rFonts w:asciiTheme="minorHAnsi" w:hAnsiTheme="minorHAnsi"/>
          <w:sz w:val="22"/>
          <w:szCs w:val="22"/>
        </w:rPr>
        <w:t>An</w:t>
      </w:r>
      <w:r w:rsidR="007B14BC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j’s</w:t>
      </w:r>
      <w:proofErr w:type="spellEnd"/>
      <w:r>
        <w:rPr>
          <w:rFonts w:asciiTheme="minorHAnsi" w:hAnsiTheme="minorHAnsi"/>
          <w:sz w:val="22"/>
          <w:szCs w:val="22"/>
        </w:rPr>
        <w:t xml:space="preserve"> appointment sends </w:t>
      </w:r>
      <w:r w:rsidRPr="00365B94">
        <w:rPr>
          <w:rFonts w:asciiTheme="minorHAnsi" w:hAnsiTheme="minorHAnsi"/>
          <w:sz w:val="22"/>
          <w:szCs w:val="22"/>
        </w:rPr>
        <w:t xml:space="preserve">a strong message to the maritime community in </w:t>
      </w:r>
      <w:r>
        <w:rPr>
          <w:rFonts w:asciiTheme="minorHAnsi" w:hAnsiTheme="minorHAnsi"/>
          <w:sz w:val="22"/>
          <w:szCs w:val="22"/>
        </w:rPr>
        <w:t xml:space="preserve">Singapore and beyond, </w:t>
      </w:r>
      <w:r w:rsidR="00E51FEF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demonstrates the C</w:t>
      </w:r>
      <w:r w:rsidRPr="00365B94">
        <w:rPr>
          <w:rFonts w:asciiTheme="minorHAnsi" w:hAnsiTheme="minorHAnsi"/>
          <w:sz w:val="22"/>
          <w:szCs w:val="22"/>
        </w:rPr>
        <w:t>lub’s commitment and a</w:t>
      </w:r>
      <w:r>
        <w:rPr>
          <w:rFonts w:asciiTheme="minorHAnsi" w:hAnsiTheme="minorHAnsi"/>
          <w:sz w:val="22"/>
          <w:szCs w:val="22"/>
        </w:rPr>
        <w:t>ll-embracing focus on safety.”</w:t>
      </w:r>
    </w:p>
    <w:p w:rsidR="001429A4" w:rsidRPr="00FB64E3" w:rsidRDefault="001429A4" w:rsidP="00FB64E3">
      <w:pPr>
        <w:pStyle w:val="NormalWeb"/>
        <w:spacing w:before="0" w:beforeAutospacing="0" w:after="0" w:afterAutospacing="0" w:line="312" w:lineRule="auto"/>
        <w:rPr>
          <w:rFonts w:asciiTheme="minorHAnsi" w:hAnsiTheme="minorHAnsi" w:cs="Calibri"/>
          <w:sz w:val="22"/>
          <w:szCs w:val="22"/>
        </w:rPr>
      </w:pPr>
    </w:p>
    <w:p w:rsidR="003D3B84" w:rsidRPr="00B75A2E" w:rsidRDefault="003D3B84" w:rsidP="00B75A2E">
      <w:pPr>
        <w:pStyle w:val="ListParagraph"/>
        <w:numPr>
          <w:ilvl w:val="0"/>
          <w:numId w:val="3"/>
        </w:numPr>
        <w:jc w:val="center"/>
        <w:rPr>
          <w:rFonts w:asciiTheme="minorHAnsi" w:hAnsiTheme="minorHAnsi"/>
        </w:rPr>
      </w:pPr>
      <w:r w:rsidRPr="00B75A2E">
        <w:rPr>
          <w:rFonts w:asciiTheme="minorHAnsi" w:hAnsiTheme="minorHAnsi"/>
        </w:rPr>
        <w:t>Ends</w:t>
      </w:r>
      <w:r w:rsidR="00B75A2E">
        <w:rPr>
          <w:rFonts w:asciiTheme="minorHAnsi" w:hAnsiTheme="minorHAnsi"/>
        </w:rPr>
        <w:t xml:space="preserve"> -</w:t>
      </w:r>
    </w:p>
    <w:p w:rsidR="0054191A" w:rsidRDefault="0054191A" w:rsidP="008857EA">
      <w:pPr>
        <w:jc w:val="center"/>
        <w:rPr>
          <w:rFonts w:asciiTheme="minorHAnsi" w:hAnsiTheme="minorHAnsi"/>
        </w:rPr>
      </w:pPr>
    </w:p>
    <w:p w:rsidR="00153822" w:rsidRDefault="00153822" w:rsidP="008857EA">
      <w:pPr>
        <w:jc w:val="center"/>
        <w:rPr>
          <w:rFonts w:asciiTheme="minorHAnsi" w:hAnsiTheme="minorHAnsi"/>
        </w:rPr>
      </w:pPr>
    </w:p>
    <w:p w:rsidR="00330744" w:rsidRPr="005B6BE6" w:rsidRDefault="00330744" w:rsidP="00C30C33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b/>
          <w:color w:val="000000"/>
          <w:sz w:val="22"/>
          <w:szCs w:val="22"/>
        </w:rPr>
        <w:t>For further details, please contact: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color w:val="000000"/>
          <w:sz w:val="22"/>
          <w:szCs w:val="22"/>
        </w:rPr>
        <w:t xml:space="preserve">Jon Atkins/ Alastair Doyle - Four Communications </w:t>
      </w:r>
    </w:p>
    <w:p w:rsidR="00330744" w:rsidRPr="005B6BE6" w:rsidRDefault="001219F2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/>
          <w:color w:val="000000"/>
          <w:sz w:val="22"/>
          <w:szCs w:val="22"/>
        </w:rPr>
      </w:pPr>
      <w:hyperlink r:id="rId9" w:history="1">
        <w:r w:rsidR="005B6BE6" w:rsidRPr="003D1843">
          <w:rPr>
            <w:rStyle w:val="Hyperlink"/>
            <w:rFonts w:asciiTheme="minorHAnsi" w:hAnsiTheme="minorHAnsi"/>
            <w:sz w:val="22"/>
            <w:szCs w:val="22"/>
          </w:rPr>
          <w:t>UKP&amp;I@fourcommunications.com</w:t>
        </w:r>
      </w:hyperlink>
      <w:r w:rsidR="00330744" w:rsidRPr="005B6BE6">
        <w:rPr>
          <w:rFonts w:asciiTheme="minorHAnsi" w:hAnsiTheme="minorHAnsi" w:cs="Arial"/>
          <w:color w:val="000000"/>
          <w:sz w:val="22"/>
          <w:szCs w:val="22"/>
        </w:rPr>
        <w:t xml:space="preserve"> / +44 (0) 20 3697 4200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Notes to Editors</w:t>
      </w:r>
    </w:p>
    <w:p w:rsidR="00EC572F" w:rsidRPr="00142A48" w:rsidRDefault="00EC572F" w:rsidP="00EC572F">
      <w:pPr>
        <w:rPr>
          <w:rFonts w:asciiTheme="minorHAnsi" w:hAnsiTheme="minorHAnsi"/>
        </w:rPr>
      </w:pPr>
      <w:r w:rsidRPr="00142A48">
        <w:rPr>
          <w:rFonts w:asciiTheme="minorHAnsi" w:hAnsiTheme="minorHAnsi"/>
        </w:rPr>
        <w:t>The UK P&amp;I Club is a leading provider of P&amp;I insurance and other services to the international shipping community. The UK P&amp;I Club insures over 255 million tonnes of owned and chartered shipping through its international offices and claims network. ‘A’ rated by Standard &amp; Poor’s. The UK P&amp;I Club is renowned for its specialist skills and expertise which ensure ‘best in class’ underwriting, claims handling and loss prevention services.</w:t>
      </w:r>
    </w:p>
    <w:p w:rsidR="00EC572F" w:rsidRPr="00142A48" w:rsidRDefault="00EC572F" w:rsidP="00EC572F">
      <w:pPr>
        <w:rPr>
          <w:rFonts w:asciiTheme="minorHAnsi" w:hAnsiTheme="minorHAnsi"/>
        </w:rPr>
      </w:pPr>
    </w:p>
    <w:p w:rsidR="00EC572F" w:rsidRPr="00142A48" w:rsidRDefault="00EC572F" w:rsidP="00EC572F">
      <w:pPr>
        <w:rPr>
          <w:rFonts w:asciiTheme="minorHAnsi" w:hAnsiTheme="minorHAnsi"/>
        </w:rPr>
      </w:pPr>
      <w:r w:rsidRPr="00142A48">
        <w:rPr>
          <w:rFonts w:asciiTheme="minorHAnsi" w:hAnsiTheme="minorHAnsi"/>
        </w:rPr>
        <w:t>The UK P&amp;I Club is managed by Thomas Miller, an independent and international insurance, professional and investment services provider.</w:t>
      </w:r>
    </w:p>
    <w:p w:rsidR="00EC572F" w:rsidRDefault="00EC572F" w:rsidP="00EC572F">
      <w:pPr>
        <w:rPr>
          <w:rFonts w:asciiTheme="minorHAnsi" w:hAnsiTheme="minorHAnsi"/>
        </w:rPr>
      </w:pPr>
    </w:p>
    <w:p w:rsidR="00EC572F" w:rsidRPr="00142A48" w:rsidRDefault="001219F2" w:rsidP="00EC572F">
      <w:pPr>
        <w:rPr>
          <w:rFonts w:asciiTheme="minorHAnsi" w:hAnsiTheme="minorHAnsi"/>
        </w:rPr>
      </w:pPr>
      <w:hyperlink r:id="rId10" w:history="1">
        <w:r w:rsidR="00EC572F" w:rsidRPr="00142A48">
          <w:rPr>
            <w:rStyle w:val="Hyperlink"/>
            <w:rFonts w:asciiTheme="minorHAnsi" w:hAnsiTheme="minorHAnsi"/>
          </w:rPr>
          <w:t>www.ukpandi.com</w:t>
        </w:r>
      </w:hyperlink>
    </w:p>
    <w:p w:rsidR="00EC572F" w:rsidRPr="00EC572F" w:rsidRDefault="00EC572F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b/>
          <w:color w:val="000000"/>
          <w:sz w:val="22"/>
          <w:szCs w:val="22"/>
        </w:rPr>
        <w:t>About Thomas Miller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color w:val="000000"/>
          <w:sz w:val="22"/>
          <w:szCs w:val="22"/>
        </w:rPr>
        <w:t>Thomas Miller is an international provider of market leading insurance services.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color w:val="000000"/>
          <w:sz w:val="22"/>
          <w:szCs w:val="22"/>
        </w:rPr>
        <w:t>Founded in 1885, Thomas Miller’s origins are in the provision of management services to mutual organisations, particularly in the international transport and professional indemnity sectors; where today they manage a large percentage of the foremost insurance mutuals. Increasingly Thomas Miller applies its knowledge and expertise to the development of specialist businesses.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color w:val="000000"/>
          <w:sz w:val="22"/>
          <w:szCs w:val="22"/>
        </w:rPr>
        <w:t>Principal activities include: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color w:val="000000"/>
          <w:sz w:val="22"/>
          <w:szCs w:val="22"/>
        </w:rPr>
        <w:t>Management services for transport and professional indemnity insurance mutuals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color w:val="000000"/>
          <w:sz w:val="22"/>
          <w:szCs w:val="22"/>
        </w:rPr>
        <w:t>Managing general agency</w:t>
      </w:r>
    </w:p>
    <w:p w:rsidR="00330744" w:rsidRPr="005B6BE6" w:rsidRDefault="00330744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r w:rsidRPr="005B6BE6">
        <w:rPr>
          <w:rFonts w:asciiTheme="minorHAnsi" w:hAnsiTheme="minorHAnsi" w:cs="Arial"/>
          <w:color w:val="000000"/>
          <w:sz w:val="22"/>
          <w:szCs w:val="22"/>
        </w:rPr>
        <w:t>Professional services including legal services, claims and captive management</w:t>
      </w:r>
    </w:p>
    <w:p w:rsidR="00330744" w:rsidRDefault="001219F2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  <w:hyperlink r:id="rId11" w:history="1">
        <w:r w:rsidR="005B6BE6" w:rsidRPr="003D1843">
          <w:rPr>
            <w:rStyle w:val="Hyperlink"/>
            <w:rFonts w:asciiTheme="minorHAnsi" w:hAnsiTheme="minorHAnsi" w:cs="Arial"/>
            <w:sz w:val="22"/>
            <w:szCs w:val="22"/>
          </w:rPr>
          <w:t>www.thomasmiller.com</w:t>
        </w:r>
      </w:hyperlink>
    </w:p>
    <w:p w:rsidR="005B6BE6" w:rsidRPr="005B6BE6" w:rsidRDefault="005B6BE6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5734F5" w:rsidRPr="005B6BE6" w:rsidRDefault="005734F5" w:rsidP="005B6BE6">
      <w:pPr>
        <w:pStyle w:val="NormalWeb"/>
        <w:shd w:val="clear" w:color="auto" w:fill="FFFFFF"/>
        <w:spacing w:before="0" w:beforeAutospacing="0" w:after="240" w:afterAutospacing="0" w:line="312" w:lineRule="auto"/>
        <w:rPr>
          <w:rFonts w:asciiTheme="minorHAnsi" w:hAnsiTheme="minorHAnsi" w:cs="Arial"/>
          <w:color w:val="000000"/>
          <w:sz w:val="22"/>
          <w:szCs w:val="22"/>
        </w:rPr>
      </w:pPr>
    </w:p>
    <w:sectPr w:rsidR="005734F5" w:rsidRPr="005B6BE6" w:rsidSect="006A2699">
      <w:footerReference w:type="default" r:id="rId12"/>
      <w:pgSz w:w="11907" w:h="16839" w:code="9"/>
      <w:pgMar w:top="1588" w:right="992" w:bottom="158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00" w:rsidRDefault="00182700" w:rsidP="00B07939">
      <w:r>
        <w:separator/>
      </w:r>
    </w:p>
  </w:endnote>
  <w:endnote w:type="continuationSeparator" w:id="0">
    <w:p w:rsidR="00182700" w:rsidRDefault="00182700" w:rsidP="00B0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98" w:rsidRPr="006A2699" w:rsidRDefault="00CB0A98" w:rsidP="006A2699">
    <w:pPr>
      <w:pStyle w:val="Footer"/>
      <w:jc w:val="center"/>
      <w:rPr>
        <w:color w:val="75787B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00" w:rsidRDefault="00182700" w:rsidP="00B07939">
      <w:r>
        <w:separator/>
      </w:r>
    </w:p>
  </w:footnote>
  <w:footnote w:type="continuationSeparator" w:id="0">
    <w:p w:rsidR="00182700" w:rsidRDefault="00182700" w:rsidP="00B0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AD"/>
    <w:multiLevelType w:val="hybridMultilevel"/>
    <w:tmpl w:val="0B78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B41"/>
    <w:multiLevelType w:val="hybridMultilevel"/>
    <w:tmpl w:val="76425838"/>
    <w:lvl w:ilvl="0" w:tplc="5D3C3E9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3961"/>
    <w:multiLevelType w:val="hybridMultilevel"/>
    <w:tmpl w:val="F052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E6"/>
    <w:rsid w:val="00002B73"/>
    <w:rsid w:val="0000468E"/>
    <w:rsid w:val="00005D39"/>
    <w:rsid w:val="00021FDC"/>
    <w:rsid w:val="00024368"/>
    <w:rsid w:val="00032861"/>
    <w:rsid w:val="00035ECF"/>
    <w:rsid w:val="000569EB"/>
    <w:rsid w:val="00060EED"/>
    <w:rsid w:val="000744E4"/>
    <w:rsid w:val="00077FED"/>
    <w:rsid w:val="0008268E"/>
    <w:rsid w:val="0009440E"/>
    <w:rsid w:val="000A3E47"/>
    <w:rsid w:val="000D093A"/>
    <w:rsid w:val="000E3ACC"/>
    <w:rsid w:val="001219F2"/>
    <w:rsid w:val="00125411"/>
    <w:rsid w:val="00132B18"/>
    <w:rsid w:val="001429A4"/>
    <w:rsid w:val="00142A48"/>
    <w:rsid w:val="00152AA5"/>
    <w:rsid w:val="00153822"/>
    <w:rsid w:val="00166789"/>
    <w:rsid w:val="001734F3"/>
    <w:rsid w:val="00182700"/>
    <w:rsid w:val="00190F3E"/>
    <w:rsid w:val="00193DD5"/>
    <w:rsid w:val="001B0AF3"/>
    <w:rsid w:val="001B167E"/>
    <w:rsid w:val="001B55C5"/>
    <w:rsid w:val="001C3604"/>
    <w:rsid w:val="001C4005"/>
    <w:rsid w:val="001D25D2"/>
    <w:rsid w:val="001D4D7F"/>
    <w:rsid w:val="001D5D16"/>
    <w:rsid w:val="00201498"/>
    <w:rsid w:val="002239BC"/>
    <w:rsid w:val="00224D1C"/>
    <w:rsid w:val="00233790"/>
    <w:rsid w:val="00253D58"/>
    <w:rsid w:val="00255223"/>
    <w:rsid w:val="0026661E"/>
    <w:rsid w:val="0027558A"/>
    <w:rsid w:val="002755BD"/>
    <w:rsid w:val="002766EE"/>
    <w:rsid w:val="002770B2"/>
    <w:rsid w:val="002B07C6"/>
    <w:rsid w:val="002B757B"/>
    <w:rsid w:val="002C00A9"/>
    <w:rsid w:val="002D4408"/>
    <w:rsid w:val="002D4D61"/>
    <w:rsid w:val="002F2321"/>
    <w:rsid w:val="003078A5"/>
    <w:rsid w:val="003216ED"/>
    <w:rsid w:val="00321829"/>
    <w:rsid w:val="003262A0"/>
    <w:rsid w:val="00330744"/>
    <w:rsid w:val="00345161"/>
    <w:rsid w:val="0035497A"/>
    <w:rsid w:val="00365B94"/>
    <w:rsid w:val="00374571"/>
    <w:rsid w:val="00380690"/>
    <w:rsid w:val="00393263"/>
    <w:rsid w:val="003A5CB0"/>
    <w:rsid w:val="003A7E0A"/>
    <w:rsid w:val="003C0452"/>
    <w:rsid w:val="003C3D2C"/>
    <w:rsid w:val="003D3B84"/>
    <w:rsid w:val="003D628D"/>
    <w:rsid w:val="003E1479"/>
    <w:rsid w:val="003E6741"/>
    <w:rsid w:val="003F2A4E"/>
    <w:rsid w:val="004057C6"/>
    <w:rsid w:val="00425AD9"/>
    <w:rsid w:val="00436E39"/>
    <w:rsid w:val="00442FBB"/>
    <w:rsid w:val="00446D7A"/>
    <w:rsid w:val="00450007"/>
    <w:rsid w:val="0047296E"/>
    <w:rsid w:val="00475133"/>
    <w:rsid w:val="00483161"/>
    <w:rsid w:val="004A11C6"/>
    <w:rsid w:val="004B2818"/>
    <w:rsid w:val="004C59E3"/>
    <w:rsid w:val="004C782E"/>
    <w:rsid w:val="004E0DC0"/>
    <w:rsid w:val="004F30F3"/>
    <w:rsid w:val="004F6D97"/>
    <w:rsid w:val="004F7563"/>
    <w:rsid w:val="00513171"/>
    <w:rsid w:val="00525790"/>
    <w:rsid w:val="00526826"/>
    <w:rsid w:val="00537B6A"/>
    <w:rsid w:val="00537D07"/>
    <w:rsid w:val="0054191A"/>
    <w:rsid w:val="00564573"/>
    <w:rsid w:val="00564D6A"/>
    <w:rsid w:val="005734F5"/>
    <w:rsid w:val="00587BA1"/>
    <w:rsid w:val="005B4EC3"/>
    <w:rsid w:val="005B6BE6"/>
    <w:rsid w:val="005C68E4"/>
    <w:rsid w:val="005C6F45"/>
    <w:rsid w:val="005D1D76"/>
    <w:rsid w:val="005D5BA0"/>
    <w:rsid w:val="005E6A44"/>
    <w:rsid w:val="005F20D1"/>
    <w:rsid w:val="006043E6"/>
    <w:rsid w:val="0061126E"/>
    <w:rsid w:val="0061197D"/>
    <w:rsid w:val="006320F2"/>
    <w:rsid w:val="00663CF3"/>
    <w:rsid w:val="0067731C"/>
    <w:rsid w:val="00696DBA"/>
    <w:rsid w:val="006A2699"/>
    <w:rsid w:val="006A5618"/>
    <w:rsid w:val="006D4E99"/>
    <w:rsid w:val="006D5B55"/>
    <w:rsid w:val="006E4CF2"/>
    <w:rsid w:val="007120C9"/>
    <w:rsid w:val="00733735"/>
    <w:rsid w:val="00741898"/>
    <w:rsid w:val="00743281"/>
    <w:rsid w:val="0075030F"/>
    <w:rsid w:val="007541D6"/>
    <w:rsid w:val="007A7938"/>
    <w:rsid w:val="007B14BC"/>
    <w:rsid w:val="007C241D"/>
    <w:rsid w:val="007D7516"/>
    <w:rsid w:val="007F2F9D"/>
    <w:rsid w:val="007F7AF1"/>
    <w:rsid w:val="00835394"/>
    <w:rsid w:val="008575B1"/>
    <w:rsid w:val="008627BF"/>
    <w:rsid w:val="00881BB5"/>
    <w:rsid w:val="008857EA"/>
    <w:rsid w:val="008959D1"/>
    <w:rsid w:val="008A3AB3"/>
    <w:rsid w:val="008D000D"/>
    <w:rsid w:val="008D2594"/>
    <w:rsid w:val="008D6612"/>
    <w:rsid w:val="008F187B"/>
    <w:rsid w:val="00900322"/>
    <w:rsid w:val="0090365E"/>
    <w:rsid w:val="009125BB"/>
    <w:rsid w:val="00915023"/>
    <w:rsid w:val="00927482"/>
    <w:rsid w:val="00931C0B"/>
    <w:rsid w:val="00934A41"/>
    <w:rsid w:val="00935AD1"/>
    <w:rsid w:val="00940FD0"/>
    <w:rsid w:val="00943AC2"/>
    <w:rsid w:val="00955757"/>
    <w:rsid w:val="00960DBB"/>
    <w:rsid w:val="009711B7"/>
    <w:rsid w:val="009879A4"/>
    <w:rsid w:val="009963A7"/>
    <w:rsid w:val="009B1FB0"/>
    <w:rsid w:val="009C2766"/>
    <w:rsid w:val="009D5DD2"/>
    <w:rsid w:val="009D6A3E"/>
    <w:rsid w:val="009E330A"/>
    <w:rsid w:val="009E62BD"/>
    <w:rsid w:val="009F1313"/>
    <w:rsid w:val="009F230A"/>
    <w:rsid w:val="009F5744"/>
    <w:rsid w:val="009F706C"/>
    <w:rsid w:val="00A11ACC"/>
    <w:rsid w:val="00A20BD1"/>
    <w:rsid w:val="00A20F4D"/>
    <w:rsid w:val="00A21A64"/>
    <w:rsid w:val="00A27205"/>
    <w:rsid w:val="00A40424"/>
    <w:rsid w:val="00A41B2F"/>
    <w:rsid w:val="00A50E41"/>
    <w:rsid w:val="00A7159A"/>
    <w:rsid w:val="00A85C8C"/>
    <w:rsid w:val="00A97499"/>
    <w:rsid w:val="00AA716C"/>
    <w:rsid w:val="00AB0640"/>
    <w:rsid w:val="00AB7EBF"/>
    <w:rsid w:val="00AC18A0"/>
    <w:rsid w:val="00AE4A12"/>
    <w:rsid w:val="00AE60BA"/>
    <w:rsid w:val="00AF2EC9"/>
    <w:rsid w:val="00B07939"/>
    <w:rsid w:val="00B1395C"/>
    <w:rsid w:val="00B23202"/>
    <w:rsid w:val="00B24C57"/>
    <w:rsid w:val="00B326DD"/>
    <w:rsid w:val="00B504D1"/>
    <w:rsid w:val="00B51D73"/>
    <w:rsid w:val="00B55E63"/>
    <w:rsid w:val="00B623EB"/>
    <w:rsid w:val="00B66CEC"/>
    <w:rsid w:val="00B75A2E"/>
    <w:rsid w:val="00BA0941"/>
    <w:rsid w:val="00BB431D"/>
    <w:rsid w:val="00BC11F7"/>
    <w:rsid w:val="00BC4D1B"/>
    <w:rsid w:val="00BC5080"/>
    <w:rsid w:val="00BC70E6"/>
    <w:rsid w:val="00BC7BD1"/>
    <w:rsid w:val="00BD462C"/>
    <w:rsid w:val="00BD63DD"/>
    <w:rsid w:val="00BE77ED"/>
    <w:rsid w:val="00C119C8"/>
    <w:rsid w:val="00C21AAE"/>
    <w:rsid w:val="00C25B90"/>
    <w:rsid w:val="00C30C33"/>
    <w:rsid w:val="00C37422"/>
    <w:rsid w:val="00C46431"/>
    <w:rsid w:val="00C47217"/>
    <w:rsid w:val="00C50BFF"/>
    <w:rsid w:val="00C53504"/>
    <w:rsid w:val="00C62773"/>
    <w:rsid w:val="00C62BD6"/>
    <w:rsid w:val="00C70E37"/>
    <w:rsid w:val="00C73E5C"/>
    <w:rsid w:val="00C85E58"/>
    <w:rsid w:val="00CA37B4"/>
    <w:rsid w:val="00CB0A98"/>
    <w:rsid w:val="00CC5F29"/>
    <w:rsid w:val="00CD035D"/>
    <w:rsid w:val="00CE2570"/>
    <w:rsid w:val="00CE6ACA"/>
    <w:rsid w:val="00CF02B7"/>
    <w:rsid w:val="00CF1651"/>
    <w:rsid w:val="00CF2A0D"/>
    <w:rsid w:val="00D14E29"/>
    <w:rsid w:val="00D21FDC"/>
    <w:rsid w:val="00D36283"/>
    <w:rsid w:val="00D37F50"/>
    <w:rsid w:val="00D45BB3"/>
    <w:rsid w:val="00D46C36"/>
    <w:rsid w:val="00D51ACC"/>
    <w:rsid w:val="00D61ACB"/>
    <w:rsid w:val="00D65B24"/>
    <w:rsid w:val="00D8287A"/>
    <w:rsid w:val="00D84F6E"/>
    <w:rsid w:val="00DA6E04"/>
    <w:rsid w:val="00DB55A7"/>
    <w:rsid w:val="00DB5C0C"/>
    <w:rsid w:val="00DC2BEB"/>
    <w:rsid w:val="00DC2C42"/>
    <w:rsid w:val="00DC4720"/>
    <w:rsid w:val="00DC6AF4"/>
    <w:rsid w:val="00E051D6"/>
    <w:rsid w:val="00E142E6"/>
    <w:rsid w:val="00E43DA5"/>
    <w:rsid w:val="00E46EA2"/>
    <w:rsid w:val="00E51FEF"/>
    <w:rsid w:val="00E65031"/>
    <w:rsid w:val="00E87E00"/>
    <w:rsid w:val="00EA6D22"/>
    <w:rsid w:val="00EC38DF"/>
    <w:rsid w:val="00EC572F"/>
    <w:rsid w:val="00EE1AE5"/>
    <w:rsid w:val="00EF1419"/>
    <w:rsid w:val="00EF2868"/>
    <w:rsid w:val="00EF5C99"/>
    <w:rsid w:val="00F0141B"/>
    <w:rsid w:val="00F25878"/>
    <w:rsid w:val="00F35428"/>
    <w:rsid w:val="00F4267F"/>
    <w:rsid w:val="00F520FB"/>
    <w:rsid w:val="00F55D79"/>
    <w:rsid w:val="00F56145"/>
    <w:rsid w:val="00F70621"/>
    <w:rsid w:val="00F7452C"/>
    <w:rsid w:val="00F770E2"/>
    <w:rsid w:val="00F9338D"/>
    <w:rsid w:val="00FA03C3"/>
    <w:rsid w:val="00FA67E7"/>
    <w:rsid w:val="00FA6E5B"/>
    <w:rsid w:val="00FB5CFA"/>
    <w:rsid w:val="00FB64E3"/>
    <w:rsid w:val="00FB6546"/>
    <w:rsid w:val="00FE6F63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D6DC3"/>
  <w15:chartTrackingRefBased/>
  <w15:docId w15:val="{E4997E43-E6F8-4E24-9E43-BCE5F6C3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E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1D6"/>
    <w:pPr>
      <w:keepNext/>
      <w:keepLines/>
      <w:spacing w:before="240" w:after="220"/>
      <w:outlineLvl w:val="0"/>
    </w:pPr>
    <w:rPr>
      <w:rFonts w:asciiTheme="majorHAnsi" w:eastAsiaTheme="majorEastAsia" w:hAnsiTheme="majorHAnsi" w:cstheme="majorBidi"/>
      <w:bCs/>
      <w:color w:val="75787B" w:themeColor="accent1"/>
      <w:spacing w:val="-10"/>
      <w:kern w:val="4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2C4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Cs/>
      <w:kern w:val="28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85E58"/>
    <w:pPr>
      <w:outlineLvl w:val="2"/>
    </w:pPr>
    <w:rPr>
      <w:b/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35AD1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E6A44"/>
    <w:pPr>
      <w:spacing w:after="0" w:line="240" w:lineRule="auto"/>
    </w:pPr>
    <w:tblPr>
      <w:tblStyleRowBandSize w:val="1"/>
      <w:tblStyleColBandSize w:val="1"/>
      <w:tblBorders>
        <w:top w:val="single" w:sz="8" w:space="0" w:color="9BD3DD" w:themeColor="accent5"/>
        <w:left w:val="single" w:sz="8" w:space="0" w:color="9BD3DD" w:themeColor="accent5"/>
        <w:bottom w:val="single" w:sz="8" w:space="0" w:color="9BD3DD" w:themeColor="accent5"/>
        <w:right w:val="single" w:sz="8" w:space="0" w:color="9BD3D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  <w:tblStylePr w:type="band1Horz">
      <w:tblPr/>
      <w:tcPr>
        <w:tcBorders>
          <w:top w:val="single" w:sz="8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051D6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color w:val="75787B" w:themeColor="accent1"/>
      <w:spacing w:val="-2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1D6"/>
    <w:rPr>
      <w:rFonts w:asciiTheme="majorHAnsi" w:eastAsiaTheme="majorEastAsia" w:hAnsiTheme="majorHAnsi" w:cstheme="majorBidi"/>
      <w:color w:val="75787B" w:themeColor="accent1"/>
      <w:spacing w:val="-22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51D6"/>
    <w:rPr>
      <w:rFonts w:asciiTheme="majorHAnsi" w:eastAsiaTheme="majorEastAsia" w:hAnsiTheme="majorHAnsi" w:cstheme="majorBidi"/>
      <w:bCs/>
      <w:color w:val="75787B" w:themeColor="accent1"/>
      <w:spacing w:val="-10"/>
      <w:kern w:val="4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C42"/>
    <w:rPr>
      <w:rFonts w:asciiTheme="majorHAnsi" w:eastAsiaTheme="majorEastAsia" w:hAnsiTheme="majorHAnsi" w:cstheme="majorBidi"/>
      <w:bCs/>
      <w:kern w:val="28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E58"/>
    <w:rPr>
      <w:rFonts w:asciiTheme="majorHAnsi" w:eastAsiaTheme="majorEastAsia" w:hAnsiTheme="majorHAnsi" w:cstheme="majorBidi"/>
      <w:b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AD1"/>
    <w:rPr>
      <w:rFonts w:asciiTheme="majorHAnsi" w:eastAsiaTheme="majorEastAsia" w:hAnsiTheme="majorHAnsi" w:cstheme="majorBidi"/>
      <w:kern w:val="28"/>
      <w:sz w:val="24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233790"/>
    <w:pPr>
      <w:numPr>
        <w:ilvl w:val="1"/>
      </w:numPr>
      <w:spacing w:before="0" w:after="0"/>
    </w:pPr>
    <w:rPr>
      <w:iCs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790"/>
    <w:rPr>
      <w:rFonts w:asciiTheme="majorHAnsi" w:eastAsiaTheme="majorEastAsia" w:hAnsiTheme="majorHAnsi" w:cstheme="majorBidi"/>
      <w:iCs/>
      <w:color w:val="9BD3DD" w:themeColor="accent5"/>
      <w:kern w:val="28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33790"/>
    <w:pPr>
      <w:ind w:left="794"/>
    </w:pPr>
    <w:rPr>
      <w:iCs/>
      <w:color w:val="51284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3790"/>
    <w:rPr>
      <w:iCs/>
      <w:color w:val="51284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93A"/>
    <w:pPr>
      <w:pBdr>
        <w:bottom w:val="single" w:sz="4" w:space="4" w:color="75787B" w:themeColor="accent1"/>
      </w:pBdr>
      <w:spacing w:before="200" w:after="280"/>
      <w:ind w:left="936" w:right="936"/>
    </w:pPr>
    <w:rPr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93A"/>
    <w:rPr>
      <w:bCs/>
      <w:iCs/>
    </w:rPr>
  </w:style>
  <w:style w:type="character" w:styleId="SubtleReference">
    <w:name w:val="Subtle Reference"/>
    <w:basedOn w:val="DefaultParagraphFont"/>
    <w:uiPriority w:val="31"/>
    <w:qFormat/>
    <w:rsid w:val="000D093A"/>
    <w:rPr>
      <w:smallCaps/>
      <w:color w:val="75787B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D093A"/>
    <w:rPr>
      <w:b/>
      <w:bCs/>
      <w:smallCaps/>
      <w:color w:val="51284F" w:themeColor="tex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D09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1A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1AA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39"/>
  </w:style>
  <w:style w:type="paragraph" w:styleId="Footer">
    <w:name w:val="footer"/>
    <w:basedOn w:val="Normal"/>
    <w:link w:val="FooterChar"/>
    <w:uiPriority w:val="99"/>
    <w:unhideWhenUsed/>
    <w:rsid w:val="00B07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39"/>
  </w:style>
  <w:style w:type="paragraph" w:customStyle="1" w:styleId="frontpagetitle">
    <w:name w:val="front page title"/>
    <w:basedOn w:val="Title"/>
    <w:link w:val="frontpagetitleChar"/>
    <w:rsid w:val="00B55E63"/>
    <w:rPr>
      <w:sz w:val="120"/>
      <w:szCs w:val="120"/>
    </w:rPr>
  </w:style>
  <w:style w:type="paragraph" w:styleId="Caption">
    <w:name w:val="caption"/>
    <w:basedOn w:val="Normal"/>
    <w:next w:val="Normal"/>
    <w:uiPriority w:val="35"/>
    <w:qFormat/>
    <w:rsid w:val="00E051D6"/>
    <w:rPr>
      <w:bCs/>
      <w:color w:val="75787B" w:themeColor="accent1"/>
      <w:sz w:val="18"/>
      <w:szCs w:val="18"/>
    </w:rPr>
  </w:style>
  <w:style w:type="character" w:customStyle="1" w:styleId="frontpagetitleChar">
    <w:name w:val="front page title Char"/>
    <w:basedOn w:val="TitleChar"/>
    <w:link w:val="frontpagetitle"/>
    <w:rsid w:val="00B55E63"/>
    <w:rPr>
      <w:rFonts w:asciiTheme="majorHAnsi" w:eastAsiaTheme="majorEastAsia" w:hAnsiTheme="majorHAnsi" w:cstheme="majorBidi"/>
      <w:color w:val="9BD3DD" w:themeColor="accent5"/>
      <w:spacing w:val="-22"/>
      <w:kern w:val="28"/>
      <w:sz w:val="120"/>
      <w:szCs w:val="120"/>
      <w:lang w:val="en-GB"/>
    </w:rPr>
  </w:style>
  <w:style w:type="table" w:customStyle="1" w:styleId="Fourtable">
    <w:name w:val="Four table"/>
    <w:basedOn w:val="TableNormal"/>
    <w:uiPriority w:val="99"/>
    <w:qFormat/>
    <w:rsid w:val="00C53504"/>
    <w:pPr>
      <w:spacing w:before="80" w:after="80" w:line="240" w:lineRule="auto"/>
    </w:pPr>
    <w:tblPr>
      <w:tblBorders>
        <w:top w:val="single" w:sz="4" w:space="0" w:color="C1C6C8" w:themeColor="accent2"/>
        <w:left w:val="single" w:sz="4" w:space="0" w:color="C1C6C8" w:themeColor="accent2"/>
        <w:bottom w:val="single" w:sz="4" w:space="0" w:color="C1C6C8" w:themeColor="accent2"/>
        <w:right w:val="single" w:sz="4" w:space="0" w:color="C1C6C8" w:themeColor="accent2"/>
        <w:insideH w:val="single" w:sz="4" w:space="0" w:color="C1C6C8" w:themeColor="accent2"/>
        <w:insideV w:val="single" w:sz="4" w:space="0" w:color="C1C6C8" w:themeColor="accent2"/>
      </w:tblBorders>
    </w:tblPr>
    <w:tblStylePr w:type="firstRow">
      <w:rPr>
        <w:color w:val="FFFFFF"/>
      </w:rPr>
      <w:tblPr/>
      <w:tcPr>
        <w:shd w:val="clear" w:color="auto" w:fill="75787B" w:themeFill="accent1"/>
      </w:tcPr>
    </w:tblStylePr>
  </w:style>
  <w:style w:type="paragraph" w:customStyle="1" w:styleId="Coverpagetitle">
    <w:name w:val="Cover page title"/>
    <w:basedOn w:val="frontpagetitle"/>
    <w:link w:val="CoverpagetitleChar"/>
    <w:qFormat/>
    <w:rsid w:val="00E051D6"/>
  </w:style>
  <w:style w:type="character" w:customStyle="1" w:styleId="CoverpagetitleChar">
    <w:name w:val="Cover page title Char"/>
    <w:basedOn w:val="frontpagetitleChar"/>
    <w:link w:val="Coverpagetitle"/>
    <w:rsid w:val="00E051D6"/>
    <w:rPr>
      <w:rFonts w:asciiTheme="majorHAnsi" w:eastAsiaTheme="majorEastAsia" w:hAnsiTheme="majorHAnsi" w:cstheme="majorBidi"/>
      <w:color w:val="75787B" w:themeColor="accent1"/>
      <w:spacing w:val="-22"/>
      <w:kern w:val="28"/>
      <w:sz w:val="120"/>
      <w:szCs w:val="120"/>
      <w:lang w:val="en-GB"/>
    </w:rPr>
  </w:style>
  <w:style w:type="paragraph" w:customStyle="1" w:styleId="Dividertitle">
    <w:name w:val="Divider title"/>
    <w:basedOn w:val="Coverpagetitle"/>
    <w:link w:val="DividertitleChar"/>
    <w:qFormat/>
    <w:rsid w:val="0047296E"/>
    <w:pPr>
      <w:jc w:val="right"/>
    </w:pPr>
  </w:style>
  <w:style w:type="character" w:customStyle="1" w:styleId="DividertitleChar">
    <w:name w:val="Divider title Char"/>
    <w:basedOn w:val="CoverpagetitleChar"/>
    <w:link w:val="Dividertitle"/>
    <w:rsid w:val="0047296E"/>
    <w:rPr>
      <w:rFonts w:asciiTheme="majorHAnsi" w:eastAsiaTheme="majorEastAsia" w:hAnsiTheme="majorHAnsi" w:cstheme="majorBidi"/>
      <w:color w:val="9BD3DD" w:themeColor="accent5"/>
      <w:spacing w:val="-22"/>
      <w:kern w:val="28"/>
      <w:sz w:val="120"/>
      <w:szCs w:val="120"/>
      <w:lang w:val="en-GB"/>
    </w:rPr>
  </w:style>
  <w:style w:type="character" w:styleId="SubtleEmphasis">
    <w:name w:val="Subtle Emphasis"/>
    <w:basedOn w:val="DefaultParagraphFont"/>
    <w:uiPriority w:val="19"/>
    <w:qFormat/>
    <w:rsid w:val="00450007"/>
    <w:rPr>
      <w:i/>
      <w:iCs/>
      <w:color w:val="75787B" w:themeColor="accent1"/>
    </w:rPr>
  </w:style>
  <w:style w:type="paragraph" w:styleId="NormalWeb">
    <w:name w:val="Normal (Web)"/>
    <w:basedOn w:val="Normal"/>
    <w:uiPriority w:val="99"/>
    <w:unhideWhenUsed/>
    <w:rsid w:val="005734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307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67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67F"/>
    <w:rPr>
      <w:rFonts w:ascii="Calibri" w:hAnsi="Calibri" w:cs="Calibri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6EA2"/>
    <w:rPr>
      <w:color w:val="5128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omasmill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pand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P&amp;I@fourcommunicat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r">
      <a:dk1>
        <a:srgbClr val="51284F"/>
      </a:dk1>
      <a:lt1>
        <a:sysClr val="window" lastClr="FFFFFF"/>
      </a:lt1>
      <a:dk2>
        <a:srgbClr val="51284F"/>
      </a:dk2>
      <a:lt2>
        <a:srgbClr val="FFFFFF"/>
      </a:lt2>
      <a:accent1>
        <a:srgbClr val="75787B"/>
      </a:accent1>
      <a:accent2>
        <a:srgbClr val="C1C6C8"/>
      </a:accent2>
      <a:accent3>
        <a:srgbClr val="51284F"/>
      </a:accent3>
      <a:accent4>
        <a:srgbClr val="FCCF61"/>
      </a:accent4>
      <a:accent5>
        <a:srgbClr val="9BD3DD"/>
      </a:accent5>
      <a:accent6>
        <a:srgbClr val="C1C6C8"/>
      </a:accent6>
      <a:hlink>
        <a:srgbClr val="51284F"/>
      </a:hlink>
      <a:folHlink>
        <a:srgbClr val="51284F"/>
      </a:folHlink>
    </a:clrScheme>
    <a:fontScheme name="Fou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AD17-6A46-4147-98B3-563D6E2E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Communications Group Ltd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Hoey</dc:creator>
  <cp:keywords/>
  <dc:description/>
  <cp:lastModifiedBy>Alastair Doyle</cp:lastModifiedBy>
  <cp:revision>2</cp:revision>
  <dcterms:created xsi:type="dcterms:W3CDTF">2021-08-26T09:48:00Z</dcterms:created>
  <dcterms:modified xsi:type="dcterms:W3CDTF">2021-08-26T09:48:00Z</dcterms:modified>
</cp:coreProperties>
</file>